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CF1" w:rsidRPr="0088265F" w:rsidRDefault="00AC2CF1" w:rsidP="00AC2CF1">
      <w:pPr>
        <w:shd w:val="clear" w:color="auto" w:fill="FFFFFF"/>
        <w:spacing w:before="200" w:after="100" w:line="270" w:lineRule="atLeast"/>
        <w:jc w:val="center"/>
        <w:rPr>
          <w:sz w:val="24"/>
          <w:szCs w:val="24"/>
        </w:rPr>
      </w:pPr>
      <w:bookmarkStart w:id="0" w:name="_GoBack"/>
      <w:r w:rsidRPr="0088265F">
        <w:rPr>
          <w:rFonts w:eastAsia="Times New Roman"/>
          <w:b/>
          <w:noProof/>
          <w:color w:val="003162"/>
          <w:sz w:val="24"/>
          <w:szCs w:val="24"/>
          <w:lang w:eastAsia="pl-PL"/>
        </w:rPr>
        <w:drawing>
          <wp:inline distT="0" distB="0" distL="0" distR="0">
            <wp:extent cx="1652588" cy="1975908"/>
            <wp:effectExtent l="0" t="0" r="5080" b="5715"/>
            <wp:docPr id="3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958" cy="198711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C2CF1" w:rsidRPr="0088265F" w:rsidRDefault="00AC2CF1" w:rsidP="00AC2CF1">
      <w:pPr>
        <w:shd w:val="clear" w:color="auto" w:fill="FFFFFF"/>
        <w:spacing w:before="200" w:after="100" w:line="270" w:lineRule="atLeast"/>
        <w:rPr>
          <w:rFonts w:eastAsia="Times New Roman" w:cstheme="minorHAnsi"/>
          <w:b/>
          <w:color w:val="003162"/>
          <w:sz w:val="24"/>
          <w:szCs w:val="24"/>
          <w:lang w:eastAsia="pl-PL"/>
        </w:rPr>
      </w:pPr>
    </w:p>
    <w:p w:rsidR="00AC2CF1" w:rsidRPr="0088265F" w:rsidRDefault="00AC2CF1" w:rsidP="00AC2CF1">
      <w:pPr>
        <w:shd w:val="clear" w:color="auto" w:fill="FFFFFF"/>
        <w:spacing w:before="200" w:after="100" w:line="270" w:lineRule="atLeast"/>
        <w:ind w:firstLine="708"/>
        <w:jc w:val="center"/>
        <w:rPr>
          <w:rFonts w:eastAsia="Times New Roman" w:cstheme="minorHAnsi"/>
          <w:b/>
          <w:bCs/>
          <w:color w:val="1F4E79" w:themeColor="accent1" w:themeShade="80"/>
          <w:sz w:val="24"/>
          <w:szCs w:val="24"/>
          <w:lang w:eastAsia="pl-PL"/>
        </w:rPr>
      </w:pPr>
      <w:r w:rsidRPr="0088265F">
        <w:rPr>
          <w:rFonts w:eastAsia="Times New Roman" w:cstheme="minorHAnsi"/>
          <w:b/>
          <w:bCs/>
          <w:color w:val="1F4E79" w:themeColor="accent1" w:themeShade="80"/>
          <w:sz w:val="24"/>
          <w:szCs w:val="24"/>
          <w:lang w:eastAsia="pl-PL"/>
        </w:rPr>
        <w:t>Zapraszamy Państwa do współpracy w</w:t>
      </w:r>
      <w:r w:rsidR="005C15C9" w:rsidRPr="0088265F">
        <w:rPr>
          <w:rFonts w:eastAsia="Times New Roman" w:cstheme="minorHAnsi"/>
          <w:b/>
          <w:bCs/>
          <w:color w:val="1F4E79" w:themeColor="accent1" w:themeShade="80"/>
          <w:sz w:val="24"/>
          <w:szCs w:val="24"/>
          <w:lang w:eastAsia="pl-PL"/>
        </w:rPr>
        <w:t xml:space="preserve"> ramach projektu przewidującego wdrożenie </w:t>
      </w:r>
      <w:r w:rsidRPr="0088265F">
        <w:rPr>
          <w:rFonts w:eastAsia="Times New Roman" w:cstheme="minorHAnsi"/>
          <w:b/>
          <w:bCs/>
          <w:color w:val="1F4E79" w:themeColor="accent1" w:themeShade="80"/>
          <w:sz w:val="24"/>
          <w:szCs w:val="24"/>
          <w:lang w:eastAsia="pl-PL"/>
        </w:rPr>
        <w:t xml:space="preserve"> </w:t>
      </w:r>
      <w:r w:rsidR="005C15C9" w:rsidRPr="0088265F">
        <w:rPr>
          <w:rStyle w:val="Pogrubienie"/>
          <w:rFonts w:cstheme="minorHAnsi"/>
          <w:color w:val="1F4E79" w:themeColor="accent1" w:themeShade="80"/>
          <w:sz w:val="24"/>
          <w:szCs w:val="24"/>
        </w:rPr>
        <w:t>Ogólnopolskiego programu polityki zdrowotnej  w zakresie profilaktyki chorób naczyń mózgowych</w:t>
      </w:r>
      <w:r w:rsidRPr="0088265F">
        <w:rPr>
          <w:rFonts w:eastAsia="Times New Roman" w:cstheme="minorHAnsi"/>
          <w:b/>
          <w:bCs/>
          <w:color w:val="1F4E79" w:themeColor="accent1" w:themeShade="80"/>
          <w:sz w:val="24"/>
          <w:szCs w:val="24"/>
          <w:lang w:eastAsia="pl-PL"/>
        </w:rPr>
        <w:t xml:space="preserve">. </w:t>
      </w:r>
      <w:r w:rsidRPr="0088265F">
        <w:rPr>
          <w:rFonts w:eastAsia="Times New Roman" w:cstheme="minorHAnsi"/>
          <w:b/>
          <w:bCs/>
          <w:color w:val="1F4E79" w:themeColor="accent1" w:themeShade="80"/>
          <w:sz w:val="24"/>
          <w:szCs w:val="24"/>
          <w:lang w:eastAsia="pl-PL"/>
        </w:rPr>
        <w:br/>
        <w:t>Program został opracowany z udziałem Ministerstwa Zdrowia i jest finansowany ze środków Unii Europejskiej (</w:t>
      </w:r>
      <w:r w:rsidR="005C15C9" w:rsidRPr="0088265F">
        <w:rPr>
          <w:rFonts w:eastAsia="Times New Roman" w:cstheme="minorHAnsi"/>
          <w:b/>
          <w:bCs/>
          <w:color w:val="1F4E79" w:themeColor="accent1" w:themeShade="80"/>
          <w:sz w:val="24"/>
          <w:szCs w:val="24"/>
          <w:lang w:eastAsia="pl-PL"/>
        </w:rPr>
        <w:t xml:space="preserve">konkurs nr </w:t>
      </w:r>
      <w:r w:rsidRPr="0088265F">
        <w:rPr>
          <w:rFonts w:eastAsia="Times New Roman" w:cstheme="minorHAnsi"/>
          <w:b/>
          <w:bCs/>
          <w:color w:val="1F4E79" w:themeColor="accent1" w:themeShade="80"/>
          <w:sz w:val="24"/>
          <w:szCs w:val="24"/>
          <w:lang w:eastAsia="pl-PL"/>
        </w:rPr>
        <w:t>POWR.05.01.00-IP.05-00-00</w:t>
      </w:r>
      <w:r w:rsidR="005C15C9" w:rsidRPr="0088265F">
        <w:rPr>
          <w:rFonts w:eastAsia="Times New Roman" w:cstheme="minorHAnsi"/>
          <w:b/>
          <w:bCs/>
          <w:color w:val="1F4E79" w:themeColor="accent1" w:themeShade="80"/>
          <w:sz w:val="24"/>
          <w:szCs w:val="24"/>
          <w:lang w:eastAsia="pl-PL"/>
        </w:rPr>
        <w:t>4</w:t>
      </w:r>
      <w:r w:rsidRPr="0088265F">
        <w:rPr>
          <w:rFonts w:eastAsia="Times New Roman" w:cstheme="minorHAnsi"/>
          <w:b/>
          <w:bCs/>
          <w:color w:val="1F4E79" w:themeColor="accent1" w:themeShade="80"/>
          <w:sz w:val="24"/>
          <w:szCs w:val="24"/>
          <w:lang w:eastAsia="pl-PL"/>
        </w:rPr>
        <w:t>/17).</w:t>
      </w:r>
    </w:p>
    <w:p w:rsidR="00AC2CF1" w:rsidRPr="0088265F" w:rsidRDefault="00AC2CF1" w:rsidP="00AC2CF1">
      <w:pPr>
        <w:shd w:val="clear" w:color="auto" w:fill="FFFFFF"/>
        <w:spacing w:before="200" w:after="100" w:line="270" w:lineRule="atLeast"/>
        <w:jc w:val="center"/>
        <w:rPr>
          <w:rFonts w:eastAsia="Times New Roman" w:cstheme="minorHAnsi"/>
          <w:color w:val="1F4E79" w:themeColor="accent1" w:themeShade="80"/>
          <w:sz w:val="24"/>
          <w:szCs w:val="24"/>
          <w:lang w:eastAsia="pl-PL"/>
        </w:rPr>
      </w:pPr>
      <w:r w:rsidRPr="0088265F">
        <w:rPr>
          <w:rFonts w:eastAsia="Times New Roman" w:cstheme="minorHAnsi"/>
          <w:color w:val="1F4E79" w:themeColor="accent1" w:themeShade="80"/>
          <w:sz w:val="24"/>
          <w:szCs w:val="24"/>
          <w:lang w:eastAsia="pl-PL"/>
        </w:rPr>
        <w:t xml:space="preserve">Projekt będzie realizowany </w:t>
      </w:r>
      <w:r w:rsidR="005C15C9" w:rsidRPr="0088265F">
        <w:rPr>
          <w:rFonts w:eastAsia="Times New Roman" w:cstheme="minorHAnsi"/>
          <w:color w:val="1F4E79" w:themeColor="accent1" w:themeShade="80"/>
          <w:sz w:val="24"/>
          <w:szCs w:val="24"/>
          <w:lang w:eastAsia="pl-PL"/>
        </w:rPr>
        <w:t xml:space="preserve">w ramach umowy nr </w:t>
      </w:r>
      <w:r w:rsidR="005C15C9" w:rsidRPr="0088265F">
        <w:rPr>
          <w:rFonts w:cstheme="minorHAnsi"/>
          <w:color w:val="1F4E79" w:themeColor="accent1" w:themeShade="80"/>
          <w:sz w:val="24"/>
          <w:szCs w:val="24"/>
        </w:rPr>
        <w:t>POWR.05.01.00-00-0037/17-00</w:t>
      </w:r>
    </w:p>
    <w:p w:rsidR="00AC2CF1" w:rsidRPr="0088265F" w:rsidRDefault="00AC2CF1" w:rsidP="00AC2CF1">
      <w:pPr>
        <w:shd w:val="clear" w:color="auto" w:fill="FFFFFF"/>
        <w:spacing w:before="200" w:after="100" w:line="270" w:lineRule="atLeast"/>
        <w:jc w:val="center"/>
        <w:rPr>
          <w:rFonts w:cstheme="minorHAnsi"/>
          <w:color w:val="1F4E79" w:themeColor="accent1" w:themeShade="80"/>
          <w:sz w:val="24"/>
          <w:szCs w:val="24"/>
        </w:rPr>
      </w:pPr>
      <w:r w:rsidRPr="0088265F">
        <w:rPr>
          <w:rFonts w:eastAsia="Times New Roman" w:cstheme="minorHAnsi"/>
          <w:b/>
          <w:bCs/>
          <w:color w:val="1F4E79" w:themeColor="accent1" w:themeShade="80"/>
          <w:sz w:val="24"/>
          <w:szCs w:val="24"/>
          <w:lang w:eastAsia="pl-PL"/>
        </w:rPr>
        <w:t>Okres realizacji projektu od: 201</w:t>
      </w:r>
      <w:r w:rsidR="005C15C9" w:rsidRPr="0088265F">
        <w:rPr>
          <w:rFonts w:eastAsia="Times New Roman" w:cstheme="minorHAnsi"/>
          <w:b/>
          <w:bCs/>
          <w:color w:val="1F4E79" w:themeColor="accent1" w:themeShade="80"/>
          <w:sz w:val="24"/>
          <w:szCs w:val="24"/>
          <w:lang w:eastAsia="pl-PL"/>
        </w:rPr>
        <w:t>8</w:t>
      </w:r>
      <w:r w:rsidRPr="0088265F">
        <w:rPr>
          <w:rFonts w:eastAsia="Times New Roman" w:cstheme="minorHAnsi"/>
          <w:b/>
          <w:bCs/>
          <w:color w:val="1F4E79" w:themeColor="accent1" w:themeShade="80"/>
          <w:sz w:val="24"/>
          <w:szCs w:val="24"/>
          <w:lang w:eastAsia="pl-PL"/>
        </w:rPr>
        <w:t>-</w:t>
      </w:r>
      <w:r w:rsidR="005C15C9" w:rsidRPr="0088265F">
        <w:rPr>
          <w:rFonts w:eastAsia="Times New Roman" w:cstheme="minorHAnsi"/>
          <w:b/>
          <w:bCs/>
          <w:color w:val="1F4E79" w:themeColor="accent1" w:themeShade="80"/>
          <w:sz w:val="24"/>
          <w:szCs w:val="24"/>
          <w:lang w:eastAsia="pl-PL"/>
        </w:rPr>
        <w:t>01</w:t>
      </w:r>
      <w:r w:rsidRPr="0088265F">
        <w:rPr>
          <w:rFonts w:eastAsia="Times New Roman" w:cstheme="minorHAnsi"/>
          <w:b/>
          <w:bCs/>
          <w:color w:val="1F4E79" w:themeColor="accent1" w:themeShade="80"/>
          <w:sz w:val="24"/>
          <w:szCs w:val="24"/>
          <w:lang w:eastAsia="pl-PL"/>
        </w:rPr>
        <w:t>-01 do: 20</w:t>
      </w:r>
      <w:r w:rsidR="00535681" w:rsidRPr="0088265F">
        <w:rPr>
          <w:rFonts w:eastAsia="Times New Roman" w:cstheme="minorHAnsi"/>
          <w:b/>
          <w:bCs/>
          <w:color w:val="1F4E79" w:themeColor="accent1" w:themeShade="80"/>
          <w:sz w:val="24"/>
          <w:szCs w:val="24"/>
          <w:lang w:eastAsia="pl-PL"/>
        </w:rPr>
        <w:t>2</w:t>
      </w:r>
      <w:r w:rsidR="00317BF0" w:rsidRPr="0088265F">
        <w:rPr>
          <w:rFonts w:eastAsia="Times New Roman" w:cstheme="minorHAnsi"/>
          <w:b/>
          <w:bCs/>
          <w:color w:val="1F4E79" w:themeColor="accent1" w:themeShade="80"/>
          <w:sz w:val="24"/>
          <w:szCs w:val="24"/>
          <w:lang w:eastAsia="pl-PL"/>
        </w:rPr>
        <w:t>3</w:t>
      </w:r>
      <w:r w:rsidRPr="0088265F">
        <w:rPr>
          <w:rFonts w:eastAsia="Times New Roman" w:cstheme="minorHAnsi"/>
          <w:b/>
          <w:bCs/>
          <w:color w:val="1F4E79" w:themeColor="accent1" w:themeShade="80"/>
          <w:sz w:val="24"/>
          <w:szCs w:val="24"/>
          <w:lang w:eastAsia="pl-PL"/>
        </w:rPr>
        <w:t>-</w:t>
      </w:r>
      <w:r w:rsidR="00535681" w:rsidRPr="0088265F">
        <w:rPr>
          <w:rFonts w:eastAsia="Times New Roman" w:cstheme="minorHAnsi"/>
          <w:b/>
          <w:bCs/>
          <w:color w:val="1F4E79" w:themeColor="accent1" w:themeShade="80"/>
          <w:sz w:val="24"/>
          <w:szCs w:val="24"/>
          <w:lang w:eastAsia="pl-PL"/>
        </w:rPr>
        <w:t>06-30</w:t>
      </w:r>
      <w:r w:rsidRPr="0088265F">
        <w:rPr>
          <w:rFonts w:eastAsia="Times New Roman" w:cstheme="minorHAnsi"/>
          <w:b/>
          <w:bCs/>
          <w:color w:val="1F4E79" w:themeColor="accent1" w:themeShade="80"/>
          <w:sz w:val="24"/>
          <w:szCs w:val="24"/>
          <w:lang w:eastAsia="pl-PL"/>
        </w:rPr>
        <w:t>.</w:t>
      </w:r>
    </w:p>
    <w:p w:rsidR="00AC2CF1" w:rsidRPr="0088265F" w:rsidRDefault="00AC2CF1" w:rsidP="00AC2CF1">
      <w:pPr>
        <w:shd w:val="clear" w:color="auto" w:fill="FFFFFF"/>
        <w:spacing w:before="200" w:after="100" w:line="270" w:lineRule="atLeast"/>
        <w:jc w:val="center"/>
        <w:rPr>
          <w:rFonts w:eastAsia="Times New Roman" w:cstheme="minorHAnsi"/>
          <w:b/>
          <w:bCs/>
          <w:color w:val="003162"/>
          <w:sz w:val="24"/>
          <w:szCs w:val="24"/>
          <w:lang w:eastAsia="pl-PL"/>
        </w:rPr>
      </w:pPr>
      <w:r w:rsidRPr="0088265F">
        <w:rPr>
          <w:rFonts w:eastAsia="Times New Roman" w:cstheme="minorHAnsi"/>
          <w:b/>
          <w:bCs/>
          <w:color w:val="1F4E79" w:themeColor="accent1" w:themeShade="80"/>
          <w:sz w:val="24"/>
          <w:szCs w:val="24"/>
          <w:lang w:eastAsia="pl-PL"/>
        </w:rPr>
        <w:t>Obszar realizacji projektu: województwo: pomorskie, kujawsko-pomorskie, warmińsko-mazurskie</w:t>
      </w:r>
      <w:r w:rsidRPr="0088265F">
        <w:rPr>
          <w:rFonts w:eastAsia="Times New Roman" w:cstheme="minorHAnsi"/>
          <w:b/>
          <w:bCs/>
          <w:color w:val="003162"/>
          <w:sz w:val="24"/>
          <w:szCs w:val="24"/>
          <w:lang w:eastAsia="pl-PL"/>
        </w:rPr>
        <w:t>.</w:t>
      </w:r>
    </w:p>
    <w:p w:rsidR="00AC2CF1" w:rsidRPr="0088265F" w:rsidRDefault="00AC2CF1" w:rsidP="005C15C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8265F">
        <w:rPr>
          <w:rFonts w:eastAsia="Times New Roman" w:cstheme="minorHAnsi"/>
          <w:b/>
          <w:bCs/>
          <w:color w:val="003162"/>
          <w:sz w:val="24"/>
          <w:szCs w:val="24"/>
          <w:lang w:eastAsia="pl-PL"/>
        </w:rPr>
        <w:t>Celem głównym</w:t>
      </w:r>
      <w:r w:rsidRPr="0088265F">
        <w:rPr>
          <w:rFonts w:eastAsia="Times New Roman" w:cstheme="minorHAnsi"/>
          <w:color w:val="003162"/>
          <w:sz w:val="24"/>
          <w:szCs w:val="24"/>
          <w:lang w:eastAsia="pl-PL"/>
        </w:rPr>
        <w:t> </w:t>
      </w:r>
      <w:r w:rsidR="005C15C9" w:rsidRPr="0088265F">
        <w:rPr>
          <w:rFonts w:cstheme="minorHAnsi"/>
          <w:sz w:val="24"/>
          <w:szCs w:val="24"/>
        </w:rPr>
        <w:t xml:space="preserve"> projektu jest zwiększenie wczesnego wykrywania i rozpoznawalności chorób naczyń mózgowych wśród 6000 osób pochodzących z województw pomorskiego, kujawsko-pomorskiego i warmińsko-mazurskiego w okresie od stycznia 2018r. do </w:t>
      </w:r>
      <w:r w:rsidR="00317BF0" w:rsidRPr="0088265F">
        <w:rPr>
          <w:rFonts w:cstheme="minorHAnsi"/>
          <w:sz w:val="24"/>
          <w:szCs w:val="24"/>
        </w:rPr>
        <w:t>czerwca 2023</w:t>
      </w:r>
      <w:r w:rsidR="005C15C9" w:rsidRPr="0088265F">
        <w:rPr>
          <w:rFonts w:cstheme="minorHAnsi"/>
          <w:sz w:val="24"/>
          <w:szCs w:val="24"/>
        </w:rPr>
        <w:t xml:space="preserve"> r. poprzez wdrożenie pilotażowego programu profilaktycznego w tym ogólnopolskiego programu profilaktyki zdrowotnej w zakresie chorób naczyń mózgowych. Program profilaktyki zakładać będzie profilaktykę i wczesne rozpoznanie objawów chorób naczyń mózgowych, w szczególności udarów mózgu i przemijającego ataku niedokrwiennego (TIA) u osób w wieku aktywności zawodowej (40-65 lat)</w:t>
      </w:r>
    </w:p>
    <w:p w:rsidR="00AC2CF1" w:rsidRPr="0088265F" w:rsidRDefault="00AC2CF1" w:rsidP="00AC2CF1">
      <w:pPr>
        <w:shd w:val="clear" w:color="auto" w:fill="FFFFFF"/>
        <w:spacing w:before="200" w:after="100" w:line="270" w:lineRule="atLeast"/>
        <w:jc w:val="both"/>
        <w:rPr>
          <w:rFonts w:cstheme="minorHAnsi"/>
          <w:sz w:val="24"/>
          <w:szCs w:val="24"/>
        </w:rPr>
      </w:pPr>
      <w:r w:rsidRPr="0088265F">
        <w:rPr>
          <w:rFonts w:eastAsia="Times New Roman" w:cstheme="minorHAnsi"/>
          <w:b/>
          <w:bCs/>
          <w:color w:val="003162"/>
          <w:sz w:val="24"/>
          <w:szCs w:val="24"/>
          <w:lang w:eastAsia="pl-PL"/>
        </w:rPr>
        <w:t>Drugim celem głównym jest poprawa komunikacji oraz nawiązanie stałej współpracy między lekarzami POZ i ośrodkiem specjalistycznym.</w:t>
      </w:r>
    </w:p>
    <w:p w:rsidR="00CF604E" w:rsidRPr="0088265F" w:rsidRDefault="00AC2CF1" w:rsidP="00CF60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88265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 tym celu zostanie utworzona sieć współpracy pomiędzy regionalnymi ośrodkami POZ a ośrodkiem specjalistycznym. W ramach szkoleń personel POZ</w:t>
      </w:r>
      <w:r w:rsidR="00C14460" w:rsidRPr="0088265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(po 2 osoby z każdej placówki: lekarz i pielęgniarka)</w:t>
      </w:r>
      <w:r w:rsidRPr="0088265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uzyska </w:t>
      </w:r>
      <w:r w:rsidR="00CF604E" w:rsidRPr="0088265F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aktualną wiedzę </w:t>
      </w:r>
      <w:r w:rsidR="00CF604E" w:rsidRPr="0088265F">
        <w:rPr>
          <w:rFonts w:cstheme="minorHAnsi"/>
          <w:color w:val="000000" w:themeColor="text1"/>
          <w:sz w:val="24"/>
          <w:szCs w:val="24"/>
        </w:rPr>
        <w:t xml:space="preserve">w zakresie diagnostyki choroby naczyń mózgowych, standardów jej wykrywania w ramach opieki koordynowanej lekarz POZ-neurolog/kardiolog tak, aby zwiększona wykrywalność wczesnego na wczesnych etapach choroby odbywała się sprawnie i skutecznie z wykorzystaniem odpowiednich narzędzi przesiewowych. Dodatkowo zostanie przekazana wiedzy na temat dalszej sprawnej diagnostyki, na którą będą kierowali swoich pacjentów po wstępnych rozpoznaniach. </w:t>
      </w:r>
    </w:p>
    <w:p w:rsidR="00CF604E" w:rsidRPr="0088265F" w:rsidRDefault="00CF604E" w:rsidP="00CF604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F604E" w:rsidRPr="0088265F" w:rsidRDefault="00CF604E" w:rsidP="00CF604E">
      <w:pPr>
        <w:pStyle w:val="Default"/>
        <w:jc w:val="both"/>
        <w:rPr>
          <w:rFonts w:asciiTheme="minorHAnsi" w:hAnsiTheme="minorHAnsi" w:cstheme="minorHAnsi"/>
          <w:b/>
          <w:color w:val="1F4E79" w:themeColor="accent1" w:themeShade="80"/>
        </w:rPr>
      </w:pPr>
      <w:r w:rsidRPr="0088265F">
        <w:rPr>
          <w:rFonts w:asciiTheme="minorHAnsi" w:eastAsia="Times New Roman" w:hAnsiTheme="minorHAnsi" w:cstheme="minorHAnsi"/>
          <w:b/>
          <w:color w:val="1F4E79" w:themeColor="accent1" w:themeShade="80"/>
          <w:lang w:eastAsia="pl-PL"/>
        </w:rPr>
        <w:lastRenderedPageBreak/>
        <w:t xml:space="preserve">Podmioty (POZ), które zadeklarują chęć wzięcia udziału w projekcie i podpiszą umowę z realizatorem projektu, będą prowadzić  badania przesiewowe kierując do Szpitala Specjalistycznego w Kościerzynie osoby z </w:t>
      </w:r>
      <w:r w:rsidRPr="0088265F">
        <w:rPr>
          <w:rFonts w:asciiTheme="minorHAnsi" w:hAnsiTheme="minorHAnsi" w:cstheme="minorHAnsi"/>
          <w:b/>
          <w:color w:val="1F4E79" w:themeColor="accent1" w:themeShade="80"/>
        </w:rPr>
        <w:t>niepokojącymi wynikami badań w ramach pakietu rozszerzonego.</w:t>
      </w:r>
    </w:p>
    <w:p w:rsidR="00CF604E" w:rsidRPr="0088265F" w:rsidRDefault="00CF604E" w:rsidP="00CF604E">
      <w:pPr>
        <w:pStyle w:val="Default"/>
        <w:jc w:val="both"/>
        <w:rPr>
          <w:rFonts w:asciiTheme="minorHAnsi" w:hAnsiTheme="minorHAnsi" w:cstheme="minorHAnsi"/>
        </w:rPr>
      </w:pPr>
    </w:p>
    <w:p w:rsidR="0074063B" w:rsidRPr="0088265F" w:rsidRDefault="0074063B" w:rsidP="00C144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F4E79" w:themeColor="accent1" w:themeShade="80"/>
          <w:sz w:val="24"/>
          <w:szCs w:val="24"/>
        </w:rPr>
      </w:pPr>
      <w:r w:rsidRPr="0088265F">
        <w:rPr>
          <w:rFonts w:cstheme="minorHAnsi"/>
          <w:color w:val="1F4E79" w:themeColor="accent1" w:themeShade="80"/>
          <w:sz w:val="24"/>
          <w:szCs w:val="24"/>
        </w:rPr>
        <w:t xml:space="preserve">60 podmiotów POZ w ramach I etapu świadczeń tj. w wyniku konsultacji prowadzonych przez lekarza POZ (w tym wykonanie </w:t>
      </w:r>
      <w:proofErr w:type="spellStart"/>
      <w:r w:rsidRPr="0088265F">
        <w:rPr>
          <w:rFonts w:cstheme="minorHAnsi"/>
          <w:color w:val="1F4E79" w:themeColor="accent1" w:themeShade="80"/>
          <w:sz w:val="24"/>
          <w:szCs w:val="24"/>
        </w:rPr>
        <w:t>checklisty</w:t>
      </w:r>
      <w:proofErr w:type="spellEnd"/>
      <w:r w:rsidRPr="0088265F">
        <w:rPr>
          <w:rFonts w:cstheme="minorHAnsi"/>
          <w:color w:val="1F4E79" w:themeColor="accent1" w:themeShade="80"/>
          <w:sz w:val="24"/>
          <w:szCs w:val="24"/>
        </w:rPr>
        <w:t>) zweryfikuje po około 100 pacjentów, z których zostanie wytypowanych średnio 30 osób na jeden POZ, które w wyniku występowania czynników ryzyka trafią do kolejnego etapu, gdzie przejdą badania laboratoryjne i konsultację lekarza POZ zgodnie z zakresem badań wskazanych w projekcie. Zatem łącznie w całym projekcie 1800 osób trafi do drugiego etapu</w:t>
      </w:r>
      <w:r w:rsidR="00E15ACC" w:rsidRPr="0088265F">
        <w:rPr>
          <w:rFonts w:cstheme="minorHAnsi"/>
          <w:color w:val="1F4E79" w:themeColor="accent1" w:themeShade="80"/>
          <w:sz w:val="24"/>
          <w:szCs w:val="24"/>
        </w:rPr>
        <w:t xml:space="preserve"> gdzie lekarze POZ wykonają świadczenia rozszerzone</w:t>
      </w:r>
      <w:r w:rsidRPr="0088265F">
        <w:rPr>
          <w:rFonts w:cstheme="minorHAnsi"/>
          <w:color w:val="1F4E79" w:themeColor="accent1" w:themeShade="80"/>
          <w:sz w:val="24"/>
          <w:szCs w:val="24"/>
        </w:rPr>
        <w:t>. Kolejny etap do kompleksowa diagnostyka pacjenta z objawami TIA realizowana przez AOS. Ten pakiet przewidywany jest dla 120 osób.</w:t>
      </w:r>
    </w:p>
    <w:p w:rsidR="0074063B" w:rsidRPr="0088265F" w:rsidRDefault="00AC2CF1" w:rsidP="00AC2CF1">
      <w:pPr>
        <w:shd w:val="clear" w:color="auto" w:fill="FFFFFF"/>
        <w:spacing w:before="200" w:after="100" w:line="270" w:lineRule="atLeast"/>
        <w:jc w:val="both"/>
        <w:rPr>
          <w:rFonts w:eastAsia="Times New Roman" w:cstheme="minorHAnsi"/>
          <w:b/>
          <w:color w:val="1F4E79" w:themeColor="accent1" w:themeShade="80"/>
          <w:sz w:val="24"/>
          <w:szCs w:val="24"/>
          <w:lang w:eastAsia="pl-PL"/>
        </w:rPr>
      </w:pPr>
      <w:r w:rsidRPr="0088265F">
        <w:rPr>
          <w:rFonts w:eastAsia="Times New Roman" w:cstheme="minorHAnsi"/>
          <w:b/>
          <w:color w:val="1F4E79" w:themeColor="accent1" w:themeShade="80"/>
          <w:sz w:val="24"/>
          <w:szCs w:val="24"/>
          <w:lang w:eastAsia="pl-PL"/>
        </w:rPr>
        <w:t xml:space="preserve">W zakresie realizacji projektu lekarz POZ przeprowadza 2 </w:t>
      </w:r>
      <w:r w:rsidR="0074063B" w:rsidRPr="0088265F">
        <w:rPr>
          <w:rFonts w:eastAsia="Times New Roman" w:cstheme="minorHAnsi"/>
          <w:b/>
          <w:color w:val="1F4E79" w:themeColor="accent1" w:themeShade="80"/>
          <w:sz w:val="24"/>
          <w:szCs w:val="24"/>
          <w:lang w:eastAsia="pl-PL"/>
        </w:rPr>
        <w:t>świadczenia finansowane z programu:</w:t>
      </w:r>
    </w:p>
    <w:p w:rsidR="00CF604E" w:rsidRPr="0088265F" w:rsidRDefault="0074063B" w:rsidP="00CF604E">
      <w:pPr>
        <w:pStyle w:val="Default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88265F">
        <w:rPr>
          <w:rFonts w:asciiTheme="minorHAnsi" w:eastAsia="Times New Roman" w:hAnsiTheme="minorHAnsi" w:cstheme="minorHAnsi"/>
          <w:color w:val="000000" w:themeColor="text1"/>
          <w:lang w:eastAsia="pl-PL"/>
        </w:rPr>
        <w:t>Pakiet podstawowy</w:t>
      </w:r>
      <w:r w:rsidR="00E15ACC" w:rsidRPr="0088265F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(etap 1)</w:t>
      </w:r>
      <w:r w:rsidRPr="0088265F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– konsultacja lekarza POZ</w:t>
      </w:r>
      <w:r w:rsidR="00CF604E" w:rsidRPr="0088265F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 - W ramach usługi lekarz POZ typuje wśród pacjentów, w szczególności, ze swojej listy aktywnej, osoby które kwalifikują się do Programu, tj. osoby z grupy wiekowej 40-65 lata, u których na podstawie badania za pomocą „</w:t>
      </w:r>
      <w:proofErr w:type="spellStart"/>
      <w:r w:rsidR="00CF604E" w:rsidRPr="0088265F">
        <w:rPr>
          <w:rFonts w:asciiTheme="minorHAnsi" w:eastAsia="Times New Roman" w:hAnsiTheme="minorHAnsi" w:cstheme="minorHAnsi"/>
          <w:color w:val="000000" w:themeColor="text1"/>
          <w:lang w:eastAsia="pl-PL"/>
        </w:rPr>
        <w:t>checklisty</w:t>
      </w:r>
      <w:proofErr w:type="spellEnd"/>
      <w:r w:rsidR="00CF604E" w:rsidRPr="0088265F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” (załącznik nr 1 do Ogólnopolskiego Programu Profilaktyki Chorób Naczyń Mózgowych) i przeprowadzonego wywiadu z pacjentem zostaną zidentyfikowane czynniki ryzyka, które w największym stopniu zagrażają wystąpieniem chorób naczyń mózgowych, a w szczególności udaru mózgu (m. in. palenie tytoniu, nadciśnienie tętnicze, otyłość, nadużywanie alkoholu, cukrzyca, brak aktywności fizycznej). Dodatkowo, pacjent powinien wypełnić ankietę oceniającą wiedzę na temat chorób naczyń mózgowych, w tym udaru mózgu (załącznik nr 3 Ogólnopolskiego Programu Profilaktyki Chorób Naczyń Mózgowych). Ponadto, w ramach badania przedmiotowego lekarz wykonuje następujące badanie fizykalne (standardowe badanie </w:t>
      </w:r>
      <w:proofErr w:type="spellStart"/>
      <w:r w:rsidR="00CF604E" w:rsidRPr="0088265F">
        <w:rPr>
          <w:rFonts w:asciiTheme="minorHAnsi" w:eastAsia="Times New Roman" w:hAnsiTheme="minorHAnsi" w:cstheme="minorHAnsi"/>
          <w:color w:val="000000" w:themeColor="text1"/>
          <w:lang w:eastAsia="pl-PL"/>
        </w:rPr>
        <w:t>ogólno</w:t>
      </w:r>
      <w:proofErr w:type="spellEnd"/>
      <w:r w:rsidR="00CF604E" w:rsidRPr="0088265F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-internistyczne): pomiar wzrostu, masy ciała, obwodu pasa, obwodu bioder, ciśnienie skurczowe i rozkurczowe (dalej: RR) na prawej kończynie górnej, RR na lewej kończynie górnej, badanie tętna, osłuchowa ocena obu tętnic szyjnych celem wykrycia ewentualnych szmerów wskazujących na </w:t>
      </w:r>
      <w:proofErr w:type="spellStart"/>
      <w:r w:rsidR="00CF604E" w:rsidRPr="0088265F">
        <w:rPr>
          <w:rFonts w:asciiTheme="minorHAnsi" w:eastAsia="Times New Roman" w:hAnsiTheme="minorHAnsi" w:cstheme="minorHAnsi"/>
          <w:color w:val="000000" w:themeColor="text1"/>
          <w:lang w:eastAsia="pl-PL"/>
        </w:rPr>
        <w:t>stenozę</w:t>
      </w:r>
      <w:proofErr w:type="spellEnd"/>
      <w:r w:rsidR="00CF604E" w:rsidRPr="0088265F">
        <w:rPr>
          <w:rFonts w:asciiTheme="minorHAnsi" w:eastAsia="Times New Roman" w:hAnsiTheme="minorHAnsi" w:cstheme="minorHAnsi"/>
          <w:color w:val="000000" w:themeColor="text1"/>
          <w:lang w:eastAsia="pl-PL"/>
        </w:rPr>
        <w:t>. Po wypełnieniu deklaracji uczestnictwa w Programie (załącznik nr 2 Ogólnopolskiego Programu Profilaktyki Chorób Naczyń Mózgowych) oraz, o ile wystąpią czynniki ryzyka, pacjent jest kierowany do kolejnego etapu.</w:t>
      </w:r>
    </w:p>
    <w:p w:rsidR="00CF604E" w:rsidRPr="0088265F" w:rsidRDefault="00CF604E" w:rsidP="00CF604E">
      <w:pPr>
        <w:pStyle w:val="Default"/>
        <w:ind w:left="720"/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88265F">
        <w:rPr>
          <w:rFonts w:asciiTheme="minorHAnsi" w:eastAsia="Times New Roman" w:hAnsiTheme="minorHAnsi" w:cstheme="minorHAnsi"/>
          <w:color w:val="000000" w:themeColor="text1"/>
          <w:lang w:eastAsia="pl-PL"/>
        </w:rPr>
        <w:t>W przypadku braku występowania objawów lekarz POZ powinien:</w:t>
      </w:r>
    </w:p>
    <w:p w:rsidR="00CF604E" w:rsidRPr="0088265F" w:rsidRDefault="00CF604E" w:rsidP="00C14460">
      <w:pPr>
        <w:pStyle w:val="Default"/>
        <w:numPr>
          <w:ilvl w:val="1"/>
          <w:numId w:val="2"/>
        </w:numPr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88265F">
        <w:rPr>
          <w:rFonts w:asciiTheme="minorHAnsi" w:eastAsia="Times New Roman" w:hAnsiTheme="minorHAnsi" w:cstheme="minorHAnsi"/>
          <w:color w:val="000000" w:themeColor="text1"/>
          <w:lang w:eastAsia="pl-PL"/>
        </w:rPr>
        <w:t>poinformować o ryzyku wystąpienia chorób naczyń mózgowych,</w:t>
      </w:r>
    </w:p>
    <w:p w:rsidR="00CF604E" w:rsidRPr="0088265F" w:rsidRDefault="00CF604E" w:rsidP="00C14460">
      <w:pPr>
        <w:pStyle w:val="Default"/>
        <w:numPr>
          <w:ilvl w:val="1"/>
          <w:numId w:val="2"/>
        </w:numPr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88265F">
        <w:rPr>
          <w:rFonts w:asciiTheme="minorHAnsi" w:eastAsia="Times New Roman" w:hAnsiTheme="minorHAnsi" w:cstheme="minorHAnsi"/>
          <w:color w:val="000000" w:themeColor="text1"/>
          <w:lang w:eastAsia="pl-PL"/>
        </w:rPr>
        <w:t>przeprowadzić rozmowę edukacyjną dot. wystąpienia czynników ryzyka zachorowania na choroby naczyń mózgowych,</w:t>
      </w:r>
    </w:p>
    <w:p w:rsidR="00CF604E" w:rsidRPr="0088265F" w:rsidRDefault="00CF604E" w:rsidP="00C14460">
      <w:pPr>
        <w:pStyle w:val="Default"/>
        <w:numPr>
          <w:ilvl w:val="1"/>
          <w:numId w:val="2"/>
        </w:numPr>
        <w:jc w:val="both"/>
        <w:rPr>
          <w:rFonts w:asciiTheme="minorHAnsi" w:eastAsia="Times New Roman" w:hAnsiTheme="minorHAnsi" w:cstheme="minorHAnsi"/>
          <w:color w:val="000000" w:themeColor="text1"/>
          <w:lang w:eastAsia="pl-PL"/>
        </w:rPr>
      </w:pPr>
      <w:r w:rsidRPr="0088265F">
        <w:rPr>
          <w:rFonts w:asciiTheme="minorHAnsi" w:eastAsia="Times New Roman" w:hAnsiTheme="minorHAnsi" w:cstheme="minorHAnsi"/>
          <w:color w:val="000000" w:themeColor="text1"/>
          <w:lang w:eastAsia="pl-PL"/>
        </w:rPr>
        <w:t>przekazać materiały edukacyjne dot. chorób naczyń mózgowych.</w:t>
      </w:r>
    </w:p>
    <w:p w:rsidR="00CF604E" w:rsidRPr="0088265F" w:rsidRDefault="00CF604E" w:rsidP="00CF604E">
      <w:pPr>
        <w:pStyle w:val="Default"/>
        <w:ind w:left="720"/>
        <w:jc w:val="both"/>
        <w:rPr>
          <w:rFonts w:asciiTheme="minorHAnsi" w:eastAsia="Times New Roman" w:hAnsiTheme="minorHAnsi" w:cstheme="minorHAnsi"/>
          <w:b/>
          <w:color w:val="003162"/>
          <w:lang w:eastAsia="pl-PL"/>
        </w:rPr>
      </w:pPr>
      <w:r w:rsidRPr="0088265F">
        <w:rPr>
          <w:rFonts w:asciiTheme="minorHAnsi" w:eastAsia="Times New Roman" w:hAnsiTheme="minorHAnsi" w:cstheme="minorHAnsi"/>
          <w:b/>
          <w:color w:val="003162"/>
          <w:lang w:eastAsia="pl-PL"/>
        </w:rPr>
        <w:t>WARTOŚĆ FINASNOWANEGO PRZEZ PROGRAM ŚWIADCZENIA – 48zł</w:t>
      </w:r>
    </w:p>
    <w:p w:rsidR="00C14460" w:rsidRPr="0088265F" w:rsidRDefault="00C14460" w:rsidP="00CF604E">
      <w:pPr>
        <w:pStyle w:val="Default"/>
        <w:ind w:left="720"/>
        <w:jc w:val="both"/>
        <w:rPr>
          <w:rFonts w:asciiTheme="minorHAnsi" w:eastAsia="Times New Roman" w:hAnsiTheme="minorHAnsi" w:cstheme="minorHAnsi"/>
          <w:b/>
          <w:color w:val="003162"/>
          <w:lang w:eastAsia="pl-PL"/>
        </w:rPr>
      </w:pPr>
    </w:p>
    <w:p w:rsidR="00CF604E" w:rsidRPr="0088265F" w:rsidRDefault="00CF604E" w:rsidP="00CF604E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88265F">
        <w:rPr>
          <w:rFonts w:asciiTheme="minorHAnsi" w:hAnsiTheme="minorHAnsi" w:cstheme="minorHAnsi"/>
        </w:rPr>
        <w:t xml:space="preserve">Pakiet rozszerzony </w:t>
      </w:r>
      <w:r w:rsidR="00E15ACC" w:rsidRPr="0088265F">
        <w:rPr>
          <w:rFonts w:asciiTheme="minorHAnsi" w:hAnsiTheme="minorHAnsi" w:cstheme="minorHAnsi"/>
        </w:rPr>
        <w:t xml:space="preserve">(etap 2) </w:t>
      </w:r>
      <w:r w:rsidRPr="0088265F">
        <w:rPr>
          <w:rFonts w:asciiTheme="minorHAnsi" w:hAnsiTheme="minorHAnsi" w:cstheme="minorHAnsi"/>
        </w:rPr>
        <w:t>- badania laboratoryjne i konsultacja lekarza POZ - Usługa wykonywana u osób, u których stwierdzono na etapie podstawowym (</w:t>
      </w:r>
      <w:proofErr w:type="spellStart"/>
      <w:r w:rsidRPr="0088265F">
        <w:rPr>
          <w:rFonts w:asciiTheme="minorHAnsi" w:hAnsiTheme="minorHAnsi" w:cstheme="minorHAnsi"/>
        </w:rPr>
        <w:t>checklista</w:t>
      </w:r>
      <w:proofErr w:type="spellEnd"/>
      <w:r w:rsidRPr="0088265F">
        <w:rPr>
          <w:rFonts w:asciiTheme="minorHAnsi" w:hAnsiTheme="minorHAnsi" w:cstheme="minorHAnsi"/>
        </w:rPr>
        <w:t xml:space="preserve">, wywiad, standardowe badanie </w:t>
      </w:r>
      <w:proofErr w:type="spellStart"/>
      <w:r w:rsidRPr="0088265F">
        <w:rPr>
          <w:rFonts w:asciiTheme="minorHAnsi" w:hAnsiTheme="minorHAnsi" w:cstheme="minorHAnsi"/>
        </w:rPr>
        <w:t>ogólno</w:t>
      </w:r>
      <w:proofErr w:type="spellEnd"/>
      <w:r w:rsidRPr="0088265F">
        <w:rPr>
          <w:rFonts w:asciiTheme="minorHAnsi" w:hAnsiTheme="minorHAnsi" w:cstheme="minorHAnsi"/>
        </w:rPr>
        <w:t xml:space="preserve">-internistyczne) problemy z sercem (np. </w:t>
      </w:r>
      <w:r w:rsidRPr="0088265F">
        <w:rPr>
          <w:rFonts w:asciiTheme="minorHAnsi" w:hAnsiTheme="minorHAnsi" w:cstheme="minorHAnsi"/>
        </w:rPr>
        <w:lastRenderedPageBreak/>
        <w:t>niemiarową pracę serca, zaburzenia rytmu serca, kołatanie serca), otyłość brzuszną, nadciśnienie tętnicze, cukrzycę, ale też palenie tytoniu, nadużywanie alkoholu – wystarczy którakolwiek z ww. przesłanek). Usługa składa się z następujących elementów:</w:t>
      </w:r>
    </w:p>
    <w:p w:rsidR="00CF604E" w:rsidRPr="0088265F" w:rsidRDefault="00CF604E" w:rsidP="00C1446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</w:rPr>
      </w:pPr>
      <w:r w:rsidRPr="0088265F">
        <w:rPr>
          <w:rFonts w:asciiTheme="minorHAnsi" w:hAnsiTheme="minorHAnsi" w:cstheme="minorHAnsi"/>
        </w:rPr>
        <w:t>wykonanie EKG spoczynkowego</w:t>
      </w:r>
    </w:p>
    <w:p w:rsidR="00CF604E" w:rsidRPr="0088265F" w:rsidRDefault="00CF604E" w:rsidP="00C1446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</w:rPr>
      </w:pPr>
      <w:r w:rsidRPr="0088265F">
        <w:rPr>
          <w:rFonts w:asciiTheme="minorHAnsi" w:hAnsiTheme="minorHAnsi" w:cstheme="minorHAnsi"/>
        </w:rPr>
        <w:t xml:space="preserve">pomiar glikemii (przygodnej za pomocą </w:t>
      </w:r>
      <w:proofErr w:type="spellStart"/>
      <w:r w:rsidRPr="0088265F">
        <w:rPr>
          <w:rFonts w:asciiTheme="minorHAnsi" w:hAnsiTheme="minorHAnsi" w:cstheme="minorHAnsi"/>
        </w:rPr>
        <w:t>glukometru</w:t>
      </w:r>
      <w:proofErr w:type="spellEnd"/>
      <w:r w:rsidRPr="0088265F">
        <w:rPr>
          <w:rFonts w:asciiTheme="minorHAnsi" w:hAnsiTheme="minorHAnsi" w:cstheme="minorHAnsi"/>
        </w:rPr>
        <w:t>)</w:t>
      </w:r>
    </w:p>
    <w:p w:rsidR="00CF604E" w:rsidRPr="0088265F" w:rsidRDefault="00CF604E" w:rsidP="00C1446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</w:rPr>
      </w:pPr>
      <w:r w:rsidRPr="0088265F">
        <w:rPr>
          <w:rFonts w:asciiTheme="minorHAnsi" w:hAnsiTheme="minorHAnsi" w:cstheme="minorHAnsi"/>
        </w:rPr>
        <w:t xml:space="preserve">badanie </w:t>
      </w:r>
      <w:proofErr w:type="spellStart"/>
      <w:r w:rsidRPr="0088265F">
        <w:rPr>
          <w:rFonts w:asciiTheme="minorHAnsi" w:hAnsiTheme="minorHAnsi" w:cstheme="minorHAnsi"/>
        </w:rPr>
        <w:t>lipidogramu</w:t>
      </w:r>
      <w:proofErr w:type="spellEnd"/>
      <w:r w:rsidRPr="0088265F">
        <w:rPr>
          <w:rFonts w:asciiTheme="minorHAnsi" w:hAnsiTheme="minorHAnsi" w:cstheme="minorHAnsi"/>
        </w:rPr>
        <w:t xml:space="preserve"> (pełny </w:t>
      </w:r>
      <w:proofErr w:type="spellStart"/>
      <w:r w:rsidRPr="0088265F">
        <w:rPr>
          <w:rFonts w:asciiTheme="minorHAnsi" w:hAnsiTheme="minorHAnsi" w:cstheme="minorHAnsi"/>
        </w:rPr>
        <w:t>lipidogram</w:t>
      </w:r>
      <w:proofErr w:type="spellEnd"/>
      <w:r w:rsidRPr="0088265F">
        <w:rPr>
          <w:rFonts w:asciiTheme="minorHAnsi" w:hAnsiTheme="minorHAnsi" w:cstheme="minorHAnsi"/>
        </w:rPr>
        <w:t>, który obejmuje stężenie cholesterolu całkowitego, cholesterolu LDL, cholesterolu HDL oraz trójglicerydów)</w:t>
      </w:r>
    </w:p>
    <w:p w:rsidR="00CF604E" w:rsidRPr="0088265F" w:rsidRDefault="00CF604E" w:rsidP="00C14460">
      <w:pPr>
        <w:pStyle w:val="Default"/>
        <w:numPr>
          <w:ilvl w:val="1"/>
          <w:numId w:val="2"/>
        </w:numPr>
        <w:jc w:val="both"/>
        <w:rPr>
          <w:rFonts w:asciiTheme="minorHAnsi" w:hAnsiTheme="minorHAnsi" w:cstheme="minorHAnsi"/>
        </w:rPr>
      </w:pPr>
      <w:r w:rsidRPr="0088265F">
        <w:rPr>
          <w:rFonts w:asciiTheme="minorHAnsi" w:hAnsiTheme="minorHAnsi" w:cstheme="minorHAnsi"/>
        </w:rPr>
        <w:t>wizyta konsultacyjna (końcowa) w celu przekazania i omówienia wyników badań, edukacja dotycząca czynników ryzyka oraz zalecanych metod modyfikacji postępowania oraz ewentualne skierowanie do dalszej, pogłębionej diagnostyki (w przypadku stwierdzenia niepokojących wyników ww. badań, a w szczególności zaburzeń rytmu serca w EKG spoczynkowym, stwierdzania szmerów podczas osłuchowej oceny tętnic szyjnych).</w:t>
      </w:r>
    </w:p>
    <w:p w:rsidR="00CF604E" w:rsidRPr="0088265F" w:rsidRDefault="00CF604E" w:rsidP="00CF604E">
      <w:pPr>
        <w:pStyle w:val="Default"/>
        <w:ind w:left="720"/>
        <w:jc w:val="both"/>
        <w:rPr>
          <w:rFonts w:asciiTheme="minorHAnsi" w:eastAsia="Times New Roman" w:hAnsiTheme="minorHAnsi" w:cstheme="minorHAnsi"/>
          <w:b/>
          <w:color w:val="003162"/>
          <w:lang w:eastAsia="pl-PL"/>
        </w:rPr>
      </w:pPr>
      <w:r w:rsidRPr="0088265F">
        <w:rPr>
          <w:rFonts w:asciiTheme="minorHAnsi" w:eastAsia="Times New Roman" w:hAnsiTheme="minorHAnsi" w:cstheme="minorHAnsi"/>
          <w:b/>
          <w:color w:val="003162"/>
          <w:lang w:eastAsia="pl-PL"/>
        </w:rPr>
        <w:t>WARTOŚĆ FINASNOWANEGO PRZEZ PROGRAM ŚWIADCZENIA – 108zł</w:t>
      </w:r>
    </w:p>
    <w:p w:rsidR="00CF604E" w:rsidRPr="0088265F" w:rsidRDefault="00CF604E" w:rsidP="00CF604E">
      <w:pPr>
        <w:pStyle w:val="Default"/>
        <w:ind w:left="720"/>
        <w:jc w:val="both"/>
        <w:rPr>
          <w:rFonts w:asciiTheme="minorHAnsi" w:hAnsiTheme="minorHAnsi" w:cstheme="minorHAnsi"/>
        </w:rPr>
      </w:pPr>
    </w:p>
    <w:p w:rsidR="00C14460" w:rsidRPr="0088265F" w:rsidRDefault="00C14460" w:rsidP="00CF604E">
      <w:pPr>
        <w:pStyle w:val="Default"/>
        <w:ind w:left="720"/>
        <w:jc w:val="both"/>
        <w:rPr>
          <w:rFonts w:asciiTheme="minorHAnsi" w:hAnsiTheme="minorHAnsi" w:cstheme="minorHAnsi"/>
        </w:rPr>
      </w:pPr>
    </w:p>
    <w:p w:rsidR="00C14460" w:rsidRPr="0088265F" w:rsidRDefault="00C14460" w:rsidP="00C14460">
      <w:pPr>
        <w:pStyle w:val="Default"/>
        <w:jc w:val="both"/>
        <w:rPr>
          <w:rFonts w:asciiTheme="minorHAnsi" w:hAnsiTheme="minorHAnsi" w:cstheme="minorHAnsi"/>
          <w:b/>
        </w:rPr>
      </w:pPr>
      <w:r w:rsidRPr="0088265F">
        <w:rPr>
          <w:rFonts w:asciiTheme="minorHAnsi" w:hAnsiTheme="minorHAnsi" w:cstheme="minorHAnsi"/>
          <w:b/>
        </w:rPr>
        <w:t xml:space="preserve">Następnie </w:t>
      </w:r>
      <w:r w:rsidRPr="0088265F">
        <w:rPr>
          <w:rFonts w:asciiTheme="minorHAnsi" w:eastAsia="Times New Roman" w:hAnsiTheme="minorHAnsi" w:cstheme="minorHAnsi"/>
          <w:b/>
          <w:color w:val="003162"/>
          <w:lang w:eastAsia="pl-PL"/>
        </w:rPr>
        <w:t xml:space="preserve">osoby z </w:t>
      </w:r>
      <w:r w:rsidRPr="0088265F">
        <w:rPr>
          <w:rFonts w:asciiTheme="minorHAnsi" w:hAnsiTheme="minorHAnsi" w:cstheme="minorHAnsi"/>
          <w:b/>
        </w:rPr>
        <w:t xml:space="preserve">niepokojącymi wynikami badań w ramach pakietu podstawowego lub  rozszerzonego zostaną skierowani przez lekarzy POZ na </w:t>
      </w:r>
      <w:r w:rsidRPr="0088265F">
        <w:rPr>
          <w:rFonts w:asciiTheme="minorHAnsi" w:hAnsiTheme="minorHAnsi" w:cstheme="minorHAnsi"/>
          <w:b/>
          <w:bCs/>
          <w:iCs/>
        </w:rPr>
        <w:t xml:space="preserve">kompleksową diagnostyka pacjenta </w:t>
      </w:r>
    </w:p>
    <w:p w:rsidR="00C14460" w:rsidRPr="0088265F" w:rsidRDefault="00C14460" w:rsidP="00C144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Cs/>
          <w:color w:val="000000"/>
          <w:sz w:val="24"/>
          <w:szCs w:val="24"/>
        </w:rPr>
      </w:pPr>
      <w:r w:rsidRPr="0088265F">
        <w:rPr>
          <w:rFonts w:cstheme="minorHAnsi"/>
          <w:b/>
          <w:bCs/>
          <w:iCs/>
          <w:color w:val="000000"/>
          <w:sz w:val="24"/>
          <w:szCs w:val="24"/>
        </w:rPr>
        <w:t xml:space="preserve">z objawami przemijającego krążenia mózgowego (TIA) realizowaną przez AOS w trybie pilnym (48-72 godz.) </w:t>
      </w:r>
    </w:p>
    <w:p w:rsidR="00E15ACC" w:rsidRPr="0088265F" w:rsidRDefault="00E15ACC" w:rsidP="00C144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Cs/>
          <w:color w:val="000000"/>
          <w:sz w:val="24"/>
          <w:szCs w:val="24"/>
        </w:rPr>
      </w:pPr>
    </w:p>
    <w:p w:rsidR="00E15ACC" w:rsidRPr="0088265F" w:rsidRDefault="00E15ACC" w:rsidP="00C1446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iCs/>
          <w:color w:val="000000"/>
          <w:sz w:val="24"/>
          <w:szCs w:val="24"/>
        </w:rPr>
      </w:pPr>
    </w:p>
    <w:p w:rsidR="00E15ACC" w:rsidRPr="0088265F" w:rsidRDefault="00E15ACC" w:rsidP="00E15AC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88265F">
        <w:rPr>
          <w:rFonts w:cstheme="minorHAnsi"/>
          <w:b/>
          <w:bCs/>
          <w:iCs/>
          <w:color w:val="000000"/>
          <w:sz w:val="24"/>
          <w:szCs w:val="24"/>
        </w:rPr>
        <w:t>ZAPRASZAMY DO UDZIAŁU W PROJEKCIE</w:t>
      </w:r>
      <w:bookmarkEnd w:id="0"/>
    </w:p>
    <w:sectPr w:rsidR="00E15ACC" w:rsidRPr="0088265F" w:rsidSect="000362C1">
      <w:headerReference w:type="default" r:id="rId9"/>
      <w:footerReference w:type="default" r:id="rId10"/>
      <w:pgSz w:w="11906" w:h="16838"/>
      <w:pgMar w:top="1417" w:right="1417" w:bottom="1417" w:left="141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462" w:rsidRDefault="00BE6462" w:rsidP="0087230C">
      <w:pPr>
        <w:spacing w:after="0" w:line="240" w:lineRule="auto"/>
      </w:pPr>
      <w:r>
        <w:separator/>
      </w:r>
    </w:p>
  </w:endnote>
  <w:endnote w:type="continuationSeparator" w:id="0">
    <w:p w:rsidR="00BE6462" w:rsidRDefault="00BE6462" w:rsidP="00872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30C" w:rsidRDefault="0087230C" w:rsidP="000362C1">
    <w:pPr>
      <w:pStyle w:val="Stopka"/>
      <w:ind w:hanging="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462" w:rsidRDefault="00BE6462" w:rsidP="0087230C">
      <w:pPr>
        <w:spacing w:after="0" w:line="240" w:lineRule="auto"/>
      </w:pPr>
      <w:r>
        <w:separator/>
      </w:r>
    </w:p>
  </w:footnote>
  <w:footnote w:type="continuationSeparator" w:id="0">
    <w:p w:rsidR="00BE6462" w:rsidRDefault="00BE6462" w:rsidP="00872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30C" w:rsidRDefault="0087230C">
    <w:pPr>
      <w:pStyle w:val="Nagwek"/>
    </w:pPr>
    <w:r>
      <w:rPr>
        <w:noProof/>
        <w:lang w:eastAsia="pl-PL"/>
      </w:rPr>
      <w:drawing>
        <wp:inline distT="0" distB="0" distL="0" distR="0">
          <wp:extent cx="5974715" cy="963295"/>
          <wp:effectExtent l="0" t="0" r="6985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4715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7230C" w:rsidRPr="0087230C" w:rsidRDefault="0087230C" w:rsidP="0087230C">
    <w:pPr>
      <w:pStyle w:val="Nagwek"/>
      <w:jc w:val="center"/>
      <w:rPr>
        <w:b/>
        <w:sz w:val="24"/>
        <w:szCs w:val="24"/>
      </w:rPr>
    </w:pPr>
    <w:r w:rsidRPr="0087230C">
      <w:rPr>
        <w:b/>
        <w:sz w:val="24"/>
        <w:szCs w:val="24"/>
      </w:rPr>
      <w:t>Program Operacyjny Wiedza Edukacja Rozwój 2014-2020</w:t>
    </w:r>
  </w:p>
  <w:p w:rsidR="0087230C" w:rsidRDefault="0087230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A0A0A"/>
    <w:multiLevelType w:val="hybridMultilevel"/>
    <w:tmpl w:val="8B0E22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23396"/>
    <w:multiLevelType w:val="hybridMultilevel"/>
    <w:tmpl w:val="9C004A94"/>
    <w:lvl w:ilvl="0" w:tplc="041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30C"/>
    <w:rsid w:val="000362C1"/>
    <w:rsid w:val="002079C0"/>
    <w:rsid w:val="00224EEB"/>
    <w:rsid w:val="00254709"/>
    <w:rsid w:val="00317BF0"/>
    <w:rsid w:val="003F6713"/>
    <w:rsid w:val="004407BF"/>
    <w:rsid w:val="00535681"/>
    <w:rsid w:val="005C15C9"/>
    <w:rsid w:val="0074063B"/>
    <w:rsid w:val="0087230C"/>
    <w:rsid w:val="0088265F"/>
    <w:rsid w:val="009412F2"/>
    <w:rsid w:val="00AC2CF1"/>
    <w:rsid w:val="00B2001C"/>
    <w:rsid w:val="00BE233C"/>
    <w:rsid w:val="00BE6462"/>
    <w:rsid w:val="00C14460"/>
    <w:rsid w:val="00C45DCE"/>
    <w:rsid w:val="00CF604E"/>
    <w:rsid w:val="00D1321B"/>
    <w:rsid w:val="00E15ACC"/>
    <w:rsid w:val="00E3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D73280-451D-40CA-AB5B-524D6DFA2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4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2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230C"/>
  </w:style>
  <w:style w:type="paragraph" w:styleId="Stopka">
    <w:name w:val="footer"/>
    <w:basedOn w:val="Normalny"/>
    <w:link w:val="StopkaZnak"/>
    <w:uiPriority w:val="99"/>
    <w:unhideWhenUsed/>
    <w:rsid w:val="00872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230C"/>
  </w:style>
  <w:style w:type="paragraph" w:styleId="Tekstdymka">
    <w:name w:val="Balloon Text"/>
    <w:basedOn w:val="Normalny"/>
    <w:link w:val="TekstdymkaZnak"/>
    <w:uiPriority w:val="99"/>
    <w:semiHidden/>
    <w:unhideWhenUsed/>
    <w:rsid w:val="00AC2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CF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AC2CF1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AC2CF1"/>
    <w:pPr>
      <w:autoSpaceDN w:val="0"/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rsid w:val="00AC2CF1"/>
    <w:rPr>
      <w:rFonts w:ascii="Calibri" w:eastAsia="Calibri" w:hAnsi="Calibri" w:cs="Times New Roman"/>
      <w:szCs w:val="21"/>
    </w:rPr>
  </w:style>
  <w:style w:type="paragraph" w:styleId="Bezodstpw">
    <w:name w:val="No Spacing"/>
    <w:rsid w:val="00AC2CF1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5C15C9"/>
    <w:rPr>
      <w:b/>
      <w:bCs/>
    </w:rPr>
  </w:style>
  <w:style w:type="paragraph" w:styleId="Akapitzlist">
    <w:name w:val="List Paragraph"/>
    <w:basedOn w:val="Normalny"/>
    <w:uiPriority w:val="34"/>
    <w:qFormat/>
    <w:rsid w:val="0074063B"/>
    <w:pPr>
      <w:ind w:left="720"/>
      <w:contextualSpacing/>
    </w:pPr>
  </w:style>
  <w:style w:type="paragraph" w:customStyle="1" w:styleId="Default">
    <w:name w:val="Default"/>
    <w:rsid w:val="00CF60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D9568-F4E2-4309-9A0E-A9EF27DF4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899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Wetchacz</dc:creator>
  <cp:keywords/>
  <dc:description/>
  <cp:lastModifiedBy>Internet</cp:lastModifiedBy>
  <cp:revision>5</cp:revision>
  <dcterms:created xsi:type="dcterms:W3CDTF">2018-02-06T11:17:00Z</dcterms:created>
  <dcterms:modified xsi:type="dcterms:W3CDTF">2022-12-20T06:43:00Z</dcterms:modified>
</cp:coreProperties>
</file>